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00" w:rsidRPr="00C859B5" w:rsidRDefault="00EC4200" w:rsidP="00EC4200">
      <w:pPr>
        <w:jc w:val="right"/>
        <w:rPr>
          <w:rFonts w:ascii="Times New Roman" w:hAnsi="Times New Roman" w:cs="Times New Roman"/>
        </w:rPr>
      </w:pPr>
      <w:r w:rsidRPr="00C859B5">
        <w:rPr>
          <w:rFonts w:ascii="Times New Roman" w:hAnsi="Times New Roman" w:cs="Times New Roman"/>
        </w:rPr>
        <w:t>«___»_________2017 г.</w:t>
      </w:r>
    </w:p>
    <w:p w:rsidR="007F7D5C" w:rsidRPr="00C859B5" w:rsidRDefault="00EC4200" w:rsidP="00622A48">
      <w:pPr>
        <w:jc w:val="center"/>
        <w:rPr>
          <w:rFonts w:ascii="Times New Roman" w:hAnsi="Times New Roman" w:cs="Times New Roman"/>
          <w:b/>
        </w:rPr>
      </w:pPr>
      <w:r w:rsidRPr="00C859B5">
        <w:rPr>
          <w:rFonts w:ascii="Times New Roman" w:hAnsi="Times New Roman" w:cs="Times New Roman"/>
          <w:b/>
        </w:rPr>
        <w:t>Тема:</w:t>
      </w:r>
      <w:r w:rsidR="00C859B5" w:rsidRPr="00C859B5">
        <w:rPr>
          <w:rFonts w:ascii="Times New Roman" w:hAnsi="Times New Roman" w:cs="Times New Roman"/>
          <w:b/>
        </w:rPr>
        <w:t>________________________________________________</w:t>
      </w:r>
      <w:r w:rsidR="00C859B5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C859B5" w:rsidRPr="00C859B5" w:rsidTr="002A7305">
        <w:tc>
          <w:tcPr>
            <w:tcW w:w="2127" w:type="dxa"/>
            <w:vMerge w:val="restart"/>
          </w:tcPr>
          <w:p w:rsidR="00C859B5" w:rsidRPr="00622A48" w:rsidRDefault="00C859B5" w:rsidP="00C85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48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 w:val="restart"/>
          </w:tcPr>
          <w:p w:rsidR="00C859B5" w:rsidRPr="00622A48" w:rsidRDefault="00C859B5" w:rsidP="00C85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48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 w:val="restart"/>
          </w:tcPr>
          <w:p w:rsidR="00C859B5" w:rsidRPr="00622A48" w:rsidRDefault="00C859B5" w:rsidP="00C85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48">
              <w:rPr>
                <w:rFonts w:ascii="Times New Roman" w:hAnsi="Times New Roman" w:cs="Times New Roman"/>
                <w:b/>
              </w:rPr>
              <w:t>Применение современных  технологий</w:t>
            </w: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2127" w:type="dxa"/>
            <w:vMerge/>
          </w:tcPr>
          <w:p w:rsidR="00C859B5" w:rsidRPr="00622A48" w:rsidRDefault="00C8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59B5" w:rsidRPr="00C859B5" w:rsidRDefault="00C859B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 w:val="restart"/>
          </w:tcPr>
          <w:p w:rsidR="002A7305" w:rsidRPr="00622A48" w:rsidRDefault="002A7305" w:rsidP="005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48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622A48" w:rsidRDefault="002A7305" w:rsidP="005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C859B5" w:rsidRPr="00C859B5" w:rsidTr="002A7305">
        <w:tc>
          <w:tcPr>
            <w:tcW w:w="10915" w:type="dxa"/>
            <w:gridSpan w:val="2"/>
          </w:tcPr>
          <w:p w:rsidR="00C859B5" w:rsidRPr="00622A48" w:rsidRDefault="00C859B5" w:rsidP="00C85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48">
              <w:rPr>
                <w:rFonts w:ascii="Times New Roman" w:hAnsi="Times New Roman" w:cs="Times New Roman"/>
                <w:b/>
              </w:rPr>
              <w:t>Ход деятельности</w:t>
            </w:r>
          </w:p>
        </w:tc>
      </w:tr>
      <w:tr w:rsidR="009E3CCA" w:rsidRPr="00C859B5" w:rsidTr="002A7305">
        <w:tc>
          <w:tcPr>
            <w:tcW w:w="2127" w:type="dxa"/>
            <w:vMerge w:val="restart"/>
          </w:tcPr>
          <w:p w:rsidR="009E3CCA" w:rsidRPr="00622A48" w:rsidRDefault="009E3CCA" w:rsidP="00F22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48">
              <w:rPr>
                <w:rFonts w:ascii="Times New Roman" w:hAnsi="Times New Roman" w:cs="Times New Roman"/>
                <w:b/>
              </w:rPr>
              <w:t>Введение в образовательную ситуацию: точка удивления</w:t>
            </w: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 w:rsidP="009E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 w:val="restart"/>
          </w:tcPr>
          <w:p w:rsidR="009E3CCA" w:rsidRPr="00622A48" w:rsidRDefault="009E3CCA" w:rsidP="00F223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Создание проблемной ситуации, постановка цели, мотивирование к деятельности</w:t>
            </w:r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:</w:t>
            </w:r>
            <w:r w:rsidRPr="00622A48">
              <w:rPr>
                <w:rFonts w:ascii="Times New Roman" w:hAnsi="Times New Roman" w:cs="Times New Roman"/>
                <w:b/>
              </w:rPr>
              <w:t xml:space="preserve"> </w:t>
            </w:r>
            <w:r w:rsidRPr="00622A48">
              <w:rPr>
                <w:rFonts w:ascii="Times New Roman" w:hAnsi="Times New Roman" w:cs="Times New Roman"/>
                <w:b/>
              </w:rPr>
              <w:t>рефлексивный круг, интервью</w:t>
            </w:r>
            <w:r w:rsidRPr="00622A48">
              <w:rPr>
                <w:rFonts w:ascii="Times New Roman" w:hAnsi="Times New Roman" w:cs="Times New Roman"/>
                <w:b/>
              </w:rPr>
              <w:t>, аквариум</w:t>
            </w:r>
            <w:r w:rsidR="00F22326" w:rsidRPr="00622A48">
              <w:rPr>
                <w:rFonts w:ascii="Times New Roman" w:hAnsi="Times New Roman" w:cs="Times New Roman"/>
                <w:b/>
              </w:rPr>
              <w:t>, деловой совет</w:t>
            </w:r>
            <w:r w:rsidRPr="00622A48">
              <w:rPr>
                <w:rFonts w:ascii="Times New Roman" w:hAnsi="Times New Roman" w:cs="Times New Roman"/>
                <w:b/>
              </w:rPr>
              <w:t xml:space="preserve"> и т.д.</w:t>
            </w: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9E3CCA" w:rsidRPr="00C859B5" w:rsidTr="002A7305">
        <w:tc>
          <w:tcPr>
            <w:tcW w:w="2127" w:type="dxa"/>
            <w:vMerge/>
          </w:tcPr>
          <w:p w:rsidR="009E3CCA" w:rsidRPr="00622A48" w:rsidRDefault="009E3CCA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9E3CCA" w:rsidRPr="00C859B5" w:rsidRDefault="009E3CCA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 w:val="restart"/>
          </w:tcPr>
          <w:p w:rsidR="00622A48" w:rsidRPr="00622A48" w:rsidRDefault="00622A48" w:rsidP="00F2232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 xml:space="preserve">Проектирование </w:t>
            </w:r>
            <w:proofErr w:type="gramStart"/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решения проблемной ситуации</w:t>
            </w:r>
            <w:proofErr w:type="gramEnd"/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: (знакомство с новым материалом)</w:t>
            </w: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 w:rsidP="00F2232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 w:rsidP="00F2232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 w:rsidP="00F2232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 w:rsidP="00F2232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 w:val="restart"/>
          </w:tcPr>
          <w:p w:rsidR="002A7305" w:rsidRPr="00622A48" w:rsidRDefault="002A7305" w:rsidP="00F2232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Выполнение действий</w:t>
            </w:r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: индивидуальная работа, в парах, коллективная.</w:t>
            </w: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622A48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622A48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622A48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622A48" w:rsidRPr="00C859B5" w:rsidTr="002A7305">
        <w:tc>
          <w:tcPr>
            <w:tcW w:w="2127" w:type="dxa"/>
            <w:vMerge/>
          </w:tcPr>
          <w:p w:rsidR="00622A48" w:rsidRPr="00622A48" w:rsidRDefault="00622A48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622A48" w:rsidRPr="00C859B5" w:rsidRDefault="00622A48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622A48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 w:val="restart"/>
          </w:tcPr>
          <w:p w:rsidR="002A7305" w:rsidRPr="00622A48" w:rsidRDefault="002A7305" w:rsidP="002A730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22A48"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Подведение итогов, анализ деятельности – рефлексия</w:t>
            </w: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9E3CCA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9E3CCA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  <w:tr w:rsidR="002A7305" w:rsidRPr="00C859B5" w:rsidTr="002A7305">
        <w:tc>
          <w:tcPr>
            <w:tcW w:w="2127" w:type="dxa"/>
            <w:vMerge/>
          </w:tcPr>
          <w:p w:rsidR="002A7305" w:rsidRPr="009E3CCA" w:rsidRDefault="002A730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788" w:type="dxa"/>
          </w:tcPr>
          <w:p w:rsidR="002A7305" w:rsidRPr="00C859B5" w:rsidRDefault="002A7305">
            <w:pPr>
              <w:rPr>
                <w:rFonts w:ascii="Times New Roman" w:hAnsi="Times New Roman" w:cs="Times New Roman"/>
              </w:rPr>
            </w:pPr>
          </w:p>
        </w:tc>
      </w:tr>
    </w:tbl>
    <w:p w:rsidR="00622A48" w:rsidRPr="00622A48" w:rsidRDefault="00622A48" w:rsidP="00622A4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  <w:r w:rsidRPr="00622A48">
        <w:rPr>
          <w:rFonts w:ascii="Times New Roman" w:hAnsi="Times New Roman" w:cs="Times New Roman"/>
        </w:rPr>
        <w:t>Внесение изменений с учётом потребностей и интересов детей_______________________________________</w:t>
      </w:r>
    </w:p>
    <w:p w:rsidR="00C859B5" w:rsidRPr="00622A48" w:rsidRDefault="00622A48" w:rsidP="00622A4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  <w:r w:rsidRPr="00622A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305" w:rsidRPr="00622A48" w:rsidRDefault="00622A48" w:rsidP="00622A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</w:t>
      </w:r>
      <w:r w:rsidRPr="00622A48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</w:t>
      </w:r>
      <w:r w:rsidRPr="00622A48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2A7305" w:rsidRPr="002A7305" w:rsidRDefault="002A7305" w:rsidP="00622A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образовательной деятельности на основе системно - </w:t>
      </w:r>
      <w:proofErr w:type="spellStart"/>
      <w:r w:rsidRPr="002A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2A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 Введение в образовательную ситуацию (организация детей)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Создание психологической направленности на игровую деятельность в соответствии с ситуацией и особенностями возрастной группы.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Пример:</w:t>
      </w:r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детям кто-то приходит в гости, включается аудиозапись птичьих голосов, звуков леса, в группу вносится что-то новое или выносится для привлечения внимания детей</w:t>
      </w: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т</w:t>
      </w:r>
      <w:proofErr w:type="gramEnd"/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очка удивления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 Создание проблемной ситуации, постановка цели, мотивирование к деятельности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Чтобы тема деятельности не была навязана детям, воспитатель должен дать возможность детям действовать в хорошо знакомой ситуации, рассказать о его опыте, знаниях, а лишь затем создать проблемную ситуацию (затруднение) которая активизирует детей и вызовет интерес к теме.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Пример: </w:t>
      </w:r>
      <w:proofErr w:type="spell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Лунтик</w:t>
      </w:r>
      <w:proofErr w:type="spell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любит гулять в лесу. Ребята, а вы любите гулять в лесу? А что вам там нравится? Какие цветы растут? Назови их. А вот </w:t>
      </w:r>
      <w:proofErr w:type="spell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Лунтик</w:t>
      </w:r>
      <w:proofErr w:type="spell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хотел нарвать цветов, что бы подарить бабе Капе, но на поляне растёт только трава. Куда же исчезли цветы? Мы можем помочь </w:t>
      </w:r>
      <w:proofErr w:type="spell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Лунтику</w:t>
      </w:r>
      <w:proofErr w:type="spell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Хотите узнать, куда исчезли цветы? – </w:t>
      </w: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рефлексивный круг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3. Проектирование 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решения проблемной ситуации</w:t>
      </w:r>
      <w:proofErr w:type="gramEnd"/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Педагог с помощью подводящего диалога, помогает детям самостоятельно выйти из проблемной ситуации, найти пути её решения.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Пример: </w:t>
      </w:r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можно узнать, куда исчезли цветы? Вы можете спросить у взрослых. Спросите у меня. Хотите я познакомлю вас с Красной книгой</w:t>
      </w: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</w:t>
      </w:r>
      <w:proofErr w:type="gramEnd"/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накомство с новым материалом</w:t>
      </w:r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4. Выполнение действий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Для </w:t>
      </w:r>
      <w:proofErr w:type="gramStart"/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решения проблемной ситуации</w:t>
      </w:r>
      <w:proofErr w:type="gramEnd"/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используются дидактический материал, разные формы организации детей. 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Пример:</w:t>
      </w:r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обсуждение детьми проблемы в </w:t>
      </w:r>
      <w:proofErr w:type="spell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микрогруппах</w:t>
      </w:r>
      <w:proofErr w:type="spell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«Что люди могут сделать, чтобы не исчезали цветы, животные, птицы? Что конкретно мы можем для этого сделать?». </w:t>
      </w:r>
      <w:proofErr w:type="spell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Выберают</w:t>
      </w:r>
      <w:proofErr w:type="spell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предложенный воспитателем материал, который подходят для решения проблемы, рассказывают, что они обозначают: «Не рвите цветы», «Не топчите цветы», «Не уносите детенышей животных домой».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Также данный этап предусматривает: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-  нахождение места «нового» знания в системе представлений ребенка (например:</w:t>
      </w:r>
      <w:proofErr w:type="gram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знаем, что цветы исчезли, потому что люди их рвут, топчут. А этого делать нельзя»);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возможность применения «нового» знания в повседневной жизни (например:</w:t>
      </w:r>
      <w:proofErr w:type="gram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«Чтобы </w:t>
      </w:r>
      <w:proofErr w:type="spell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Лунтик</w:t>
      </w:r>
      <w:proofErr w:type="spellEnd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порадовал бабу Капу, мы нарисуем целую поляну цветов. А знаки мы расставим на нашей экологической тропинке. </w:t>
      </w: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все узнают, как надо относиться к природе»);</w:t>
      </w:r>
      <w:proofErr w:type="gramEnd"/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5. Подведение итогов, анализ деятельности – рефлексия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 подведении итогов (рефлексии) вопросы не должны быть направлены только на пересказ этапов мероприятия (Где мы были</w:t>
      </w:r>
      <w:proofErr w:type="gramStart"/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?, </w:t>
      </w:r>
      <w:proofErr w:type="gramEnd"/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Чем мы занимались?, Кто приходил к нам в гости?)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Они должны быть проблемного характера: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фиксация движения по содержанию </w:t>
      </w:r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(«Что мы сделали?</w:t>
      </w:r>
      <w:proofErr w:type="gramEnd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 мы это сделали? 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Зачем?»);</w:t>
      </w:r>
      <w:proofErr w:type="gramEnd"/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выяснение практического применения нового содержательного шага </w:t>
      </w:r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(«Важно ли то, что вы сегодня узнали?», «Для чего это пригодится вам в жизни?»);</w:t>
      </w:r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эмоциональную оценку деятельности </w:t>
      </w:r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(«У вас было желание помогать </w:t>
      </w:r>
      <w:proofErr w:type="spellStart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Лунтику</w:t>
      </w:r>
      <w:proofErr w:type="spellEnd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proofErr w:type="gramEnd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вы почувствовали, когда узнали, что многие растения занесены в Красную книгу?»);</w:t>
      </w:r>
      <w:proofErr w:type="gramEnd"/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рефлексия групповой деятельности </w:t>
      </w:r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(«Что вам удалось сделать вместе, в команде?</w:t>
      </w:r>
      <w:proofErr w:type="gramEnd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вас все получилось?»);</w:t>
      </w:r>
      <w:proofErr w:type="gramEnd"/>
    </w:p>
    <w:p w:rsidR="002A7305" w:rsidRPr="002A7305" w:rsidRDefault="002A7305" w:rsidP="002A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рефлексия собственной деятельности ребенка </w:t>
      </w:r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(«А у кого что-то не получилось?</w:t>
      </w:r>
      <w:proofErr w:type="gramEnd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Что именно? </w:t>
      </w:r>
      <w:proofErr w:type="gramStart"/>
      <w:r w:rsidRPr="002A73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вы думаете, почему?»).</w:t>
      </w:r>
      <w:proofErr w:type="gramEnd"/>
    </w:p>
    <w:p w:rsidR="002A7305" w:rsidRPr="00C859B5" w:rsidRDefault="002A73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7305" w:rsidRPr="00C859B5" w:rsidSect="00622A48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90"/>
    <w:rsid w:val="002A7305"/>
    <w:rsid w:val="00566E7C"/>
    <w:rsid w:val="00622A48"/>
    <w:rsid w:val="009E3CCA"/>
    <w:rsid w:val="00C859B5"/>
    <w:rsid w:val="00DC2790"/>
    <w:rsid w:val="00DD6074"/>
    <w:rsid w:val="00EC4200"/>
    <w:rsid w:val="00F22326"/>
    <w:rsid w:val="00F606E6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AD2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E3CC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7305"/>
    <w:rPr>
      <w:rFonts w:ascii="Times New Roman" w:eastAsia="Times New Roman" w:hAnsi="Times New Roman" w:cs="Times New Roman"/>
      <w:b/>
      <w:bCs/>
      <w:color w:val="00AD26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AD2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E3CC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7305"/>
    <w:rPr>
      <w:rFonts w:ascii="Times New Roman" w:eastAsia="Times New Roman" w:hAnsi="Times New Roman" w:cs="Times New Roman"/>
      <w:b/>
      <w:bCs/>
      <w:color w:val="00AD26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1CCC-D8A9-4C98-8089-D984561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2017-08-21T23:59:00Z</dcterms:created>
  <dcterms:modified xsi:type="dcterms:W3CDTF">2017-08-22T02:40:00Z</dcterms:modified>
</cp:coreProperties>
</file>